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A4AE" w14:textId="3CD47480" w:rsidR="009F4393" w:rsidRPr="00B64683" w:rsidRDefault="00B64683" w:rsidP="00B64683">
      <w:pPr>
        <w:jc w:val="both"/>
        <w:rPr>
          <w:rFonts w:asciiTheme="minorBidi" w:hAnsiTheme="minorBidi"/>
          <w:sz w:val="24"/>
          <w:szCs w:val="24"/>
          <w:rtl/>
        </w:rPr>
      </w:pPr>
      <w:r w:rsidRPr="00B64683">
        <w:rPr>
          <w:rFonts w:asciiTheme="minorBidi" w:hAnsiTheme="minorBidi"/>
          <w:sz w:val="24"/>
          <w:szCs w:val="24"/>
          <w:rtl/>
        </w:rPr>
        <w:t>נגישות סניף רעננה</w:t>
      </w:r>
    </w:p>
    <w:p w14:paraId="72323EBB" w14:textId="08356B88" w:rsidR="00B64683" w:rsidRPr="00B64683" w:rsidRDefault="00B64683" w:rsidP="00B64683">
      <w:pPr>
        <w:pStyle w:val="font8"/>
        <w:spacing w:before="0" w:beforeAutospacing="0" w:after="0" w:afterAutospacing="0" w:line="336" w:lineRule="atLeast"/>
        <w:jc w:val="right"/>
        <w:textAlignment w:val="baseline"/>
        <w:rPr>
          <w:rFonts w:asciiTheme="minorBidi" w:hAnsiTheme="minorBidi" w:cstheme="minorBidi"/>
        </w:rPr>
      </w:pPr>
      <w:r w:rsidRPr="00B64683">
        <w:rPr>
          <w:rStyle w:val="wixui-rich-texttext"/>
          <w:rFonts w:asciiTheme="minorBidi" w:hAnsiTheme="minorBidi" w:cstheme="minorBidi"/>
          <w:bdr w:val="none" w:sz="0" w:space="0" w:color="auto" w:frame="1"/>
          <w:rtl/>
        </w:rPr>
        <w:t>חניות נכים לרכב רגיל</w:t>
      </w:r>
      <w:r>
        <w:rPr>
          <w:rStyle w:val="wixui-rich-texttext"/>
          <w:rFonts w:asciiTheme="minorBidi" w:hAnsiTheme="minorBidi" w:cstheme="minorBidi" w:hint="cs"/>
          <w:bdr w:val="none" w:sz="0" w:space="0" w:color="auto" w:frame="1"/>
          <w:rtl/>
        </w:rPr>
        <w:t xml:space="preserve"> ולרכב גבוה:</w:t>
      </w:r>
    </w:p>
    <w:p w14:paraId="10F6A4FB" w14:textId="77777777" w:rsidR="00B64683" w:rsidRPr="00B64683" w:rsidRDefault="00B64683" w:rsidP="00B64683">
      <w:pPr>
        <w:pStyle w:val="font8"/>
        <w:spacing w:before="0" w:beforeAutospacing="0" w:after="0" w:afterAutospacing="0" w:line="336" w:lineRule="atLeast"/>
        <w:jc w:val="right"/>
        <w:textAlignment w:val="baseline"/>
        <w:rPr>
          <w:rFonts w:asciiTheme="minorBidi" w:hAnsiTheme="minorBidi" w:cstheme="minorBidi"/>
        </w:rPr>
      </w:pPr>
      <w:r w:rsidRPr="00B64683">
        <w:rPr>
          <w:rStyle w:val="wixui-rich-texttext"/>
          <w:rFonts w:asciiTheme="minorBidi" w:hAnsiTheme="minorBidi" w:cstheme="minorBidi"/>
          <w:bdr w:val="none" w:sz="0" w:space="0" w:color="auto" w:frame="1"/>
          <w:rtl/>
        </w:rPr>
        <w:t>רכב גבוה בחניון גג מפלס 1 ובכניסה מזרחית</w:t>
      </w:r>
    </w:p>
    <w:p w14:paraId="6123FDC2" w14:textId="77777777" w:rsidR="00B64683" w:rsidRPr="00B64683" w:rsidRDefault="00B64683" w:rsidP="00B64683">
      <w:pPr>
        <w:pStyle w:val="font8"/>
        <w:spacing w:before="0" w:beforeAutospacing="0" w:after="0" w:afterAutospacing="0" w:line="336" w:lineRule="atLeast"/>
        <w:jc w:val="right"/>
        <w:textAlignment w:val="baseline"/>
        <w:rPr>
          <w:rFonts w:asciiTheme="minorBidi" w:hAnsiTheme="minorBidi" w:cstheme="minorBidi"/>
        </w:rPr>
      </w:pPr>
      <w:r w:rsidRPr="00B64683">
        <w:rPr>
          <w:rStyle w:val="wixui-rich-texttext"/>
          <w:rFonts w:asciiTheme="minorBidi" w:hAnsiTheme="minorBidi" w:cstheme="minorBidi"/>
          <w:bdr w:val="none" w:sz="0" w:space="0" w:color="auto" w:frame="1"/>
          <w:rtl/>
        </w:rPr>
        <w:t>חניות נכים בכל החניונים של הקניון</w:t>
      </w:r>
    </w:p>
    <w:p w14:paraId="3CCAEDBE" w14:textId="77777777" w:rsidR="00B64683" w:rsidRPr="00B64683" w:rsidRDefault="00B64683" w:rsidP="00B64683">
      <w:pPr>
        <w:pStyle w:val="font8"/>
        <w:spacing w:before="0" w:beforeAutospacing="0" w:after="0" w:afterAutospacing="0" w:line="336" w:lineRule="atLeast"/>
        <w:jc w:val="right"/>
        <w:textAlignment w:val="baseline"/>
        <w:rPr>
          <w:rFonts w:asciiTheme="minorBidi" w:hAnsiTheme="minorBidi" w:cstheme="minorBidi"/>
        </w:rPr>
      </w:pPr>
      <w:r w:rsidRPr="00B64683">
        <w:rPr>
          <w:rStyle w:val="wixui-rich-texttext"/>
          <w:rFonts w:asciiTheme="minorBidi" w:hAnsiTheme="minorBidi" w:cstheme="minorBidi"/>
          <w:bdr w:val="none" w:sz="0" w:space="0" w:color="auto" w:frame="1"/>
          <w:rtl/>
        </w:rPr>
        <w:t>החניון ללא תשלום</w:t>
      </w:r>
    </w:p>
    <w:p w14:paraId="500F6BF0" w14:textId="77777777" w:rsidR="00B64683" w:rsidRPr="00B64683" w:rsidRDefault="00B64683" w:rsidP="00B64683">
      <w:pPr>
        <w:pStyle w:val="font8"/>
        <w:spacing w:before="0" w:beforeAutospacing="0" w:after="0" w:afterAutospacing="0" w:line="336" w:lineRule="atLeast"/>
        <w:jc w:val="right"/>
        <w:textAlignment w:val="baseline"/>
        <w:rPr>
          <w:rFonts w:asciiTheme="minorBidi" w:hAnsiTheme="minorBidi" w:cstheme="minorBidi"/>
        </w:rPr>
      </w:pPr>
      <w:r w:rsidRPr="00B64683">
        <w:rPr>
          <w:rStyle w:val="wixui-rich-texttext"/>
          <w:rFonts w:asciiTheme="minorBidi" w:hAnsiTheme="minorBidi" w:cstheme="minorBidi"/>
          <w:bdr w:val="none" w:sz="0" w:space="0" w:color="auto" w:frame="1"/>
          <w:rtl/>
        </w:rPr>
        <w:t>מיקום שירותי נכים קומה 0 קומה 1 קומה 3 בבניין המשרדים</w:t>
      </w:r>
    </w:p>
    <w:p w14:paraId="7AACAED3" w14:textId="77777777" w:rsidR="00B64683" w:rsidRPr="00B64683" w:rsidRDefault="00B64683" w:rsidP="00B64683">
      <w:pPr>
        <w:pStyle w:val="font8"/>
        <w:spacing w:before="0" w:beforeAutospacing="0" w:after="0" w:afterAutospacing="0" w:line="336" w:lineRule="atLeast"/>
        <w:jc w:val="right"/>
        <w:textAlignment w:val="baseline"/>
        <w:rPr>
          <w:rFonts w:asciiTheme="minorBidi" w:hAnsiTheme="minorBidi" w:cstheme="minorBidi"/>
        </w:rPr>
      </w:pPr>
      <w:r w:rsidRPr="00B64683">
        <w:rPr>
          <w:rStyle w:val="wixui-rich-texttext"/>
          <w:rFonts w:asciiTheme="minorBidi" w:hAnsiTheme="minorBidi" w:cstheme="minorBidi"/>
          <w:bdr w:val="none" w:sz="0" w:space="0" w:color="auto" w:frame="1"/>
          <w:rtl/>
        </w:rPr>
        <w:t xml:space="preserve">ניתן </w:t>
      </w:r>
      <w:proofErr w:type="spellStart"/>
      <w:r w:rsidRPr="00B64683">
        <w:rPr>
          <w:rStyle w:val="wixui-rich-texttext"/>
          <w:rFonts w:asciiTheme="minorBidi" w:hAnsiTheme="minorBidi" w:cstheme="minorBidi"/>
          <w:bdr w:val="none" w:sz="0" w:space="0" w:color="auto" w:frame="1"/>
          <w:rtl/>
        </w:rPr>
        <w:t>להכנס</w:t>
      </w:r>
      <w:proofErr w:type="spellEnd"/>
      <w:r w:rsidRPr="00B64683">
        <w:rPr>
          <w:rStyle w:val="wixui-rich-texttext"/>
          <w:rFonts w:asciiTheme="minorBidi" w:hAnsiTheme="minorBidi" w:cstheme="minorBidi"/>
          <w:bdr w:val="none" w:sz="0" w:space="0" w:color="auto" w:frame="1"/>
          <w:rtl/>
        </w:rPr>
        <w:t xml:space="preserve"> עם חיית שירות לקניון</w:t>
      </w:r>
    </w:p>
    <w:p w14:paraId="4DBBD049" w14:textId="78BB0FE8" w:rsidR="00B64683" w:rsidRDefault="00B64683" w:rsidP="00B64683">
      <w:pPr>
        <w:pStyle w:val="font8"/>
        <w:spacing w:before="0" w:beforeAutospacing="0" w:after="0" w:afterAutospacing="0" w:line="336" w:lineRule="atLeast"/>
        <w:jc w:val="right"/>
        <w:textAlignment w:val="baseline"/>
        <w:rPr>
          <w:rStyle w:val="wixui-rich-texttext"/>
          <w:rFonts w:asciiTheme="minorBidi" w:hAnsiTheme="minorBidi" w:cstheme="minorBidi"/>
          <w:bdr w:val="none" w:sz="0" w:space="0" w:color="auto" w:frame="1"/>
          <w:rtl/>
        </w:rPr>
      </w:pPr>
      <w:r w:rsidRPr="00B64683">
        <w:rPr>
          <w:rStyle w:val="wixui-rich-texttext"/>
          <w:rFonts w:asciiTheme="minorBidi" w:hAnsiTheme="minorBidi" w:cstheme="minorBidi"/>
          <w:bdr w:val="none" w:sz="0" w:space="0" w:color="auto" w:frame="1"/>
          <w:rtl/>
        </w:rPr>
        <w:t xml:space="preserve">ניתן </w:t>
      </w:r>
      <w:proofErr w:type="spellStart"/>
      <w:r w:rsidRPr="00B64683">
        <w:rPr>
          <w:rStyle w:val="wixui-rich-texttext"/>
          <w:rFonts w:asciiTheme="minorBidi" w:hAnsiTheme="minorBidi" w:cstheme="minorBidi"/>
          <w:bdr w:val="none" w:sz="0" w:space="0" w:color="auto" w:frame="1"/>
          <w:rtl/>
        </w:rPr>
        <w:t>להכנס</w:t>
      </w:r>
      <w:proofErr w:type="spellEnd"/>
      <w:r w:rsidRPr="00B64683">
        <w:rPr>
          <w:rStyle w:val="wixui-rich-texttext"/>
          <w:rFonts w:asciiTheme="minorBidi" w:hAnsiTheme="minorBidi" w:cstheme="minorBidi"/>
          <w:bdr w:val="none" w:sz="0" w:space="0" w:color="auto" w:frame="1"/>
          <w:rtl/>
        </w:rPr>
        <w:t xml:space="preserve"> עם </w:t>
      </w:r>
      <w:proofErr w:type="spellStart"/>
      <w:r w:rsidRPr="00B64683">
        <w:rPr>
          <w:rStyle w:val="wixui-rich-texttext"/>
          <w:rFonts w:asciiTheme="minorBidi" w:hAnsiTheme="minorBidi" w:cstheme="minorBidi"/>
          <w:bdr w:val="none" w:sz="0" w:space="0" w:color="auto" w:frame="1"/>
          <w:rtl/>
        </w:rPr>
        <w:t>קלנועית</w:t>
      </w:r>
      <w:proofErr w:type="spellEnd"/>
      <w:r w:rsidRPr="00B64683">
        <w:rPr>
          <w:rStyle w:val="wixui-rich-texttext"/>
          <w:rFonts w:asciiTheme="minorBidi" w:hAnsiTheme="minorBidi" w:cstheme="minorBidi"/>
          <w:bdr w:val="none" w:sz="0" w:space="0" w:color="auto" w:frame="1"/>
          <w:rtl/>
        </w:rPr>
        <w:t xml:space="preserve"> לקניון, שרוחבה אינו עולה על 1 מטר, ההיגוי נעשה באמצעות כידון או מוט היגוי בלבד, מיועדת לנוסע אחד או שניים בלבד ומהירות הנסיעה אינו עולה על 12 ק"מ לשעה</w:t>
      </w:r>
    </w:p>
    <w:p w14:paraId="26589AD5" w14:textId="77777777" w:rsidR="00B64683" w:rsidRPr="00B64683" w:rsidRDefault="00B64683" w:rsidP="00B64683">
      <w:pPr>
        <w:pStyle w:val="font8"/>
        <w:spacing w:before="0" w:beforeAutospacing="0" w:after="0" w:afterAutospacing="0" w:line="336" w:lineRule="atLeast"/>
        <w:jc w:val="right"/>
        <w:textAlignment w:val="baseline"/>
        <w:rPr>
          <w:rFonts w:asciiTheme="minorBidi" w:hAnsiTheme="minorBidi" w:cstheme="minorBidi" w:hint="cs"/>
        </w:rPr>
      </w:pPr>
    </w:p>
    <w:p w14:paraId="1887DAD7" w14:textId="2EE33BB4" w:rsidR="00B64683" w:rsidRPr="00B64683" w:rsidRDefault="00B64683" w:rsidP="00B64683">
      <w:pPr>
        <w:pStyle w:val="font8"/>
        <w:spacing w:before="0" w:beforeAutospacing="0" w:after="0" w:afterAutospacing="0" w:line="336" w:lineRule="atLeast"/>
        <w:jc w:val="right"/>
        <w:textAlignment w:val="baseline"/>
        <w:rPr>
          <w:rFonts w:asciiTheme="minorBidi" w:hAnsiTheme="minorBidi" w:cstheme="minorBidi"/>
        </w:rPr>
      </w:pPr>
      <w:r w:rsidRPr="00B64683">
        <w:rPr>
          <w:rStyle w:val="wixui-rich-texttext"/>
          <w:rFonts w:asciiTheme="minorBidi" w:hAnsiTheme="minorBidi" w:cstheme="minorBidi"/>
          <w:bdr w:val="none" w:sz="0" w:space="0" w:color="auto" w:frame="1"/>
          <w:rtl/>
        </w:rPr>
        <w:t>גישה נגישה לסניף</w:t>
      </w:r>
    </w:p>
    <w:p w14:paraId="5A17E03C" w14:textId="77777777" w:rsidR="00B64683" w:rsidRPr="00B64683" w:rsidRDefault="00B64683" w:rsidP="00B64683">
      <w:pPr>
        <w:pStyle w:val="font8"/>
        <w:spacing w:before="0" w:beforeAutospacing="0" w:after="0" w:afterAutospacing="0" w:line="336" w:lineRule="atLeast"/>
        <w:jc w:val="right"/>
        <w:textAlignment w:val="baseline"/>
        <w:rPr>
          <w:rFonts w:asciiTheme="minorBidi" w:hAnsiTheme="minorBidi" w:cstheme="minorBidi"/>
        </w:rPr>
      </w:pPr>
      <w:r w:rsidRPr="00B64683">
        <w:rPr>
          <w:rStyle w:val="wixguard"/>
          <w:rFonts w:asciiTheme="minorBidi" w:hAnsiTheme="minorBidi" w:cstheme="minorBidi"/>
          <w:bdr w:val="none" w:sz="0" w:space="0" w:color="auto" w:frame="1"/>
        </w:rPr>
        <w:t>​</w:t>
      </w:r>
    </w:p>
    <w:p w14:paraId="6102334A" w14:textId="77777777" w:rsidR="00B64683" w:rsidRPr="00B64683" w:rsidRDefault="00B64683" w:rsidP="00B64683">
      <w:pPr>
        <w:pStyle w:val="font8"/>
        <w:spacing w:before="0" w:beforeAutospacing="0" w:after="0" w:afterAutospacing="0" w:line="336" w:lineRule="atLeast"/>
        <w:jc w:val="right"/>
        <w:textAlignment w:val="baseline"/>
        <w:rPr>
          <w:rFonts w:asciiTheme="minorBidi" w:hAnsiTheme="minorBidi" w:cstheme="minorBidi"/>
        </w:rPr>
      </w:pPr>
      <w:r w:rsidRPr="00B64683">
        <w:rPr>
          <w:rStyle w:val="wixguard"/>
          <w:rFonts w:asciiTheme="minorBidi" w:hAnsiTheme="minorBidi" w:cstheme="minorBidi"/>
          <w:bdr w:val="none" w:sz="0" w:space="0" w:color="auto" w:frame="1"/>
        </w:rPr>
        <w:t>​</w:t>
      </w:r>
    </w:p>
    <w:p w14:paraId="5E3204DB" w14:textId="67A6D3E0" w:rsidR="00B64683" w:rsidRPr="00B64683" w:rsidRDefault="00B64683" w:rsidP="00B64683">
      <w:pPr>
        <w:pStyle w:val="font8"/>
        <w:spacing w:before="0" w:beforeAutospacing="0" w:after="0" w:afterAutospacing="0" w:line="336" w:lineRule="atLeast"/>
        <w:jc w:val="right"/>
        <w:textAlignment w:val="baseline"/>
        <w:rPr>
          <w:rFonts w:asciiTheme="minorBidi" w:hAnsiTheme="minorBidi" w:cstheme="minorBidi"/>
        </w:rPr>
      </w:pPr>
      <w:r w:rsidRPr="00B64683">
        <w:rPr>
          <w:rStyle w:val="wixui-rich-texttext"/>
          <w:rFonts w:asciiTheme="minorBidi" w:hAnsiTheme="minorBidi" w:cstheme="minorBidi"/>
          <w:bdr w:val="none" w:sz="0" w:space="0" w:color="auto" w:frame="1"/>
          <w:rtl/>
        </w:rPr>
        <w:t>למידע נוסף לגבי נגישות סניף</w:t>
      </w:r>
      <w:r>
        <w:rPr>
          <w:rStyle w:val="wixui-rich-texttext"/>
          <w:rFonts w:asciiTheme="minorBidi" w:hAnsiTheme="minorBidi" w:cstheme="minorBidi" w:hint="cs"/>
          <w:bdr w:val="none" w:sz="0" w:space="0" w:color="auto" w:frame="1"/>
          <w:rtl/>
        </w:rPr>
        <w:t xml:space="preserve"> קניון רננים ניתן </w:t>
      </w:r>
      <w:proofErr w:type="spellStart"/>
      <w:r>
        <w:rPr>
          <w:rStyle w:val="wixui-rich-texttext"/>
          <w:rFonts w:asciiTheme="minorBidi" w:hAnsiTheme="minorBidi" w:cstheme="minorBidi" w:hint="cs"/>
          <w:bdr w:val="none" w:sz="0" w:space="0" w:color="auto" w:frame="1"/>
          <w:rtl/>
        </w:rPr>
        <w:t>להכנס</w:t>
      </w:r>
      <w:proofErr w:type="spellEnd"/>
      <w:r>
        <w:rPr>
          <w:rStyle w:val="wixui-rich-texttext"/>
          <w:rFonts w:asciiTheme="minorBidi" w:hAnsiTheme="minorBidi" w:cstheme="minorBidi" w:hint="cs"/>
          <w:bdr w:val="none" w:sz="0" w:space="0" w:color="auto" w:frame="1"/>
          <w:rtl/>
        </w:rPr>
        <w:t xml:space="preserve"> לאתר הקניון</w:t>
      </w:r>
    </w:p>
    <w:sectPr w:rsidR="00B64683" w:rsidRPr="00B64683" w:rsidSect="00605F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83"/>
    <w:rsid w:val="000B2093"/>
    <w:rsid w:val="00605F80"/>
    <w:rsid w:val="009F4393"/>
    <w:rsid w:val="00B6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83FDB"/>
  <w15:chartTrackingRefBased/>
  <w15:docId w15:val="{128577A3-4952-407D-A75D-193DF0D9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646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wixui-rich-texttext">
    <w:name w:val="wixui-rich-text__text"/>
    <w:basedOn w:val="a0"/>
    <w:rsid w:val="00B64683"/>
  </w:style>
  <w:style w:type="character" w:customStyle="1" w:styleId="wixguard">
    <w:name w:val="wixguard"/>
    <w:basedOn w:val="a0"/>
    <w:rsid w:val="00B64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406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תגל בוסתנאי</dc:creator>
  <cp:keywords/>
  <dc:description/>
  <cp:lastModifiedBy>תגל בוסתנאי</cp:lastModifiedBy>
  <cp:revision>1</cp:revision>
  <dcterms:created xsi:type="dcterms:W3CDTF">2023-05-14T18:19:00Z</dcterms:created>
  <dcterms:modified xsi:type="dcterms:W3CDTF">2023-05-14T18:21:00Z</dcterms:modified>
</cp:coreProperties>
</file>